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82" w:rsidRPr="00FB708E" w:rsidRDefault="00872A82" w:rsidP="0087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8E">
        <w:rPr>
          <w:rFonts w:ascii="Times New Roman" w:hAnsi="Times New Roman" w:cs="Times New Roman"/>
          <w:b/>
          <w:sz w:val="28"/>
          <w:szCs w:val="28"/>
        </w:rPr>
        <w:t xml:space="preserve">О порядке списания неустойки по государственным контрактам </w:t>
      </w:r>
    </w:p>
    <w:p w:rsidR="00872A82" w:rsidRDefault="00872A82" w:rsidP="0087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8E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proofErr w:type="spellStart"/>
      <w:r w:rsidRPr="00FB708E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</w:p>
    <w:p w:rsidR="00872A82" w:rsidRPr="00FB708E" w:rsidRDefault="00872A82" w:rsidP="0087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82" w:rsidRPr="00FB708E" w:rsidRDefault="00872A82" w:rsidP="0087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С 27 апреля 2020 года заказчик должен списывать неустойки за ненадлежащее исполнение обязательств по контрактам за 2020 год по правилам, утвержденным Постановлением Правительства РФ от 04.07.2018 № 783 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контрактом» (в</w:t>
      </w:r>
      <w:bookmarkStart w:id="0" w:name="_GoBack"/>
      <w:bookmarkEnd w:id="0"/>
      <w:r w:rsidRPr="00FB708E">
        <w:rPr>
          <w:rFonts w:ascii="Times New Roman" w:hAnsi="Times New Roman" w:cs="Times New Roman"/>
          <w:sz w:val="28"/>
          <w:szCs w:val="28"/>
        </w:rPr>
        <w:t>месте с «Правилами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контрактом»). В него внесены соответствующие изменения, действующие с 27.04.2020. </w:t>
      </w:r>
    </w:p>
    <w:p w:rsidR="00872A82" w:rsidRPr="00FB708E" w:rsidRDefault="00872A82" w:rsidP="0087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 xml:space="preserve">Так, это необходимо сделать по контрактам, обязательства по которым в 2020 году не были полностью исполнены из-за </w:t>
      </w:r>
      <w:proofErr w:type="spellStart"/>
      <w:r w:rsidRPr="00FB708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B708E">
        <w:rPr>
          <w:rFonts w:ascii="Times New Roman" w:hAnsi="Times New Roman" w:cs="Times New Roman"/>
          <w:sz w:val="28"/>
          <w:szCs w:val="28"/>
        </w:rPr>
        <w:t>. В этом случае, начисленные и неуплаченные неустойки заказчик списывает полностью. Для списания должна проводиться сверка расчетов по суммам начисленных и неуплаченных неустоек. Для принятия положительного решения необходимо, чтобы были выполнены следующие условия: </w:t>
      </w:r>
    </w:p>
    <w:p w:rsidR="00872A82" w:rsidRPr="00FB708E" w:rsidRDefault="00872A82" w:rsidP="0087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- имеется акт приемки или иной документ, подтверждающий исполнение (при его наличии) обязательств по контракту в 2020 году; </w:t>
      </w:r>
    </w:p>
    <w:p w:rsidR="00872A82" w:rsidRDefault="00872A82" w:rsidP="0087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 xml:space="preserve">- есть письменное обоснование поставщика (подрядчика, исполнителя) невозможности исполнения контракта из-за </w:t>
      </w:r>
      <w:proofErr w:type="spellStart"/>
      <w:r w:rsidRPr="00FB708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B708E">
        <w:rPr>
          <w:rFonts w:ascii="Times New Roman" w:hAnsi="Times New Roman" w:cs="Times New Roman"/>
          <w:sz w:val="28"/>
          <w:szCs w:val="28"/>
        </w:rPr>
        <w:t xml:space="preserve"> и подтверждающие этот факт документы (при их наличии). </w:t>
      </w:r>
    </w:p>
    <w:p w:rsidR="00872A82" w:rsidRDefault="00872A82" w:rsidP="0087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82" w:rsidRDefault="00872A82" w:rsidP="0087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82" w:rsidRDefault="00872A82" w:rsidP="0087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72A82" w:rsidRDefault="00872A82" w:rsidP="0087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</w:p>
    <w:p w:rsidR="00872A82" w:rsidRPr="00FB708E" w:rsidRDefault="00872A82" w:rsidP="0087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4E7" w:rsidRDefault="00D511DC"/>
    <w:sectPr w:rsidR="00D4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82"/>
    <w:rsid w:val="003C2CAC"/>
    <w:rsid w:val="00872A82"/>
    <w:rsid w:val="00B24929"/>
    <w:rsid w:val="00BD0868"/>
    <w:rsid w:val="00D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52B0-E07B-49EF-B235-B2EDEC6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2020-06-22T06:20:00Z</dcterms:created>
  <dcterms:modified xsi:type="dcterms:W3CDTF">2020-06-22T06:20:00Z</dcterms:modified>
</cp:coreProperties>
</file>